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898" w:rsidRPr="003F6FD8" w:rsidRDefault="00C56898" w:rsidP="003F6FD8">
      <w:pPr>
        <w:shd w:val="clear" w:color="auto" w:fill="FFFFFF"/>
        <w:jc w:val="center"/>
        <w:rPr>
          <w:rFonts w:ascii="Times" w:eastAsia="Times New Roman" w:hAnsi="Times" w:cs="Calibri"/>
          <w:color w:val="000000" w:themeColor="text1"/>
          <w:lang w:val="fr-CH" w:eastAsia="fr-FR"/>
        </w:rPr>
      </w:pPr>
      <w:bookmarkStart w:id="0" w:name="_GoBack"/>
      <w:bookmarkEnd w:id="0"/>
      <w:r w:rsidRPr="003F6FD8">
        <w:rPr>
          <w:rFonts w:ascii="Times" w:eastAsia="Times New Roman" w:hAnsi="Times" w:cs="Calibri"/>
          <w:b/>
          <w:bCs/>
          <w:color w:val="000000" w:themeColor="text1"/>
          <w:u w:val="single"/>
          <w:lang w:eastAsia="fr-FR"/>
        </w:rPr>
        <w:t>Commission d’examen de la gestion (Commission d’examen et de gestion)</w:t>
      </w:r>
    </w:p>
    <w:p w:rsidR="00C56898" w:rsidRPr="003F6FD8" w:rsidRDefault="00C56898" w:rsidP="003F6FD8">
      <w:pPr>
        <w:shd w:val="clear" w:color="auto" w:fill="FFFFFF"/>
        <w:jc w:val="both"/>
        <w:rPr>
          <w:rFonts w:ascii="Times" w:eastAsia="Times New Roman" w:hAnsi="Times" w:cs="Calibri"/>
          <w:color w:val="000000" w:themeColor="text1"/>
          <w:lang w:val="fr-CH" w:eastAsia="fr-FR"/>
        </w:rPr>
      </w:pPr>
    </w:p>
    <w:p w:rsidR="003F6FD8" w:rsidRPr="003F6FD8" w:rsidRDefault="003F6FD8" w:rsidP="003F6FD8">
      <w:pPr>
        <w:shd w:val="clear" w:color="auto" w:fill="FFFFFF"/>
        <w:jc w:val="both"/>
        <w:rPr>
          <w:rFonts w:ascii="Times" w:eastAsia="Times New Roman" w:hAnsi="Times" w:cs="Calibri"/>
          <w:color w:val="000000" w:themeColor="text1"/>
          <w:lang w:val="fr-CH" w:eastAsia="fr-FR"/>
        </w:rPr>
      </w:pPr>
      <w:r w:rsidRPr="003F6FD8">
        <w:rPr>
          <w:rFonts w:ascii="Times" w:eastAsia="Times New Roman" w:hAnsi="Times" w:cs="Calibri"/>
          <w:color w:val="000000" w:themeColor="text1"/>
          <w:lang w:val="fr-CH" w:eastAsia="fr-FR"/>
        </w:rPr>
        <w:t>Par Zachée Betche, président de la CEG</w:t>
      </w:r>
    </w:p>
    <w:p w:rsidR="003F6FD8" w:rsidRPr="003F6FD8" w:rsidRDefault="003F6FD8" w:rsidP="003F6FD8">
      <w:pPr>
        <w:shd w:val="clear" w:color="auto" w:fill="FFFFFF"/>
        <w:jc w:val="both"/>
        <w:rPr>
          <w:rFonts w:ascii="Times" w:eastAsia="Times New Roman" w:hAnsi="Times" w:cs="Calibri"/>
          <w:color w:val="000000" w:themeColor="text1"/>
          <w:lang w:val="fr-CH" w:eastAsia="fr-FR"/>
        </w:rPr>
      </w:pPr>
    </w:p>
    <w:p w:rsidR="00C56898" w:rsidRPr="003F6FD8" w:rsidRDefault="00C56898" w:rsidP="003F6FD8">
      <w:pPr>
        <w:shd w:val="clear" w:color="auto" w:fill="FFFFFF"/>
        <w:jc w:val="both"/>
        <w:rPr>
          <w:rFonts w:ascii="Times" w:eastAsia="Times New Roman" w:hAnsi="Times" w:cs="Calibri"/>
          <w:color w:val="000000" w:themeColor="text1"/>
          <w:lang w:val="fr-CH" w:eastAsia="fr-FR"/>
        </w:rPr>
      </w:pPr>
      <w:r w:rsidRPr="003F6FD8">
        <w:rPr>
          <w:rFonts w:ascii="Times" w:eastAsia="Times New Roman" w:hAnsi="Times" w:cs="Calibri"/>
          <w:color w:val="000000" w:themeColor="text1"/>
          <w:lang w:eastAsia="fr-FR"/>
        </w:rPr>
        <w:t xml:space="preserve">Les activités de la </w:t>
      </w:r>
      <w:proofErr w:type="gramStart"/>
      <w:r w:rsidRPr="003F6FD8">
        <w:rPr>
          <w:rFonts w:ascii="Times" w:eastAsia="Times New Roman" w:hAnsi="Times" w:cs="Calibri"/>
          <w:color w:val="000000" w:themeColor="text1"/>
          <w:lang w:eastAsia="fr-FR"/>
        </w:rPr>
        <w:t>CEG  en</w:t>
      </w:r>
      <w:proofErr w:type="gramEnd"/>
      <w:r w:rsidRPr="003F6FD8">
        <w:rPr>
          <w:rFonts w:ascii="Times" w:eastAsia="Times New Roman" w:hAnsi="Times" w:cs="Calibri"/>
          <w:color w:val="000000" w:themeColor="text1"/>
          <w:lang w:eastAsia="fr-FR"/>
        </w:rPr>
        <w:t xml:space="preserve"> 2020 se sont déroulées normalement même si le contexte sanitaire n’a pas tellement favorisé l’harmonie des dates et la collaboration institutionnelle. Le Conseil synodal a manifesté sa disponibilité en diverses circonstances et répondu à nos interrogations. Nous avons reçu certains conseillers à titre individuel et discuté sur des sujets inhérents à leurs engagements respectifs.</w:t>
      </w:r>
    </w:p>
    <w:p w:rsidR="00C56898" w:rsidRPr="003F6FD8" w:rsidRDefault="00C56898" w:rsidP="003F6FD8">
      <w:pPr>
        <w:shd w:val="clear" w:color="auto" w:fill="FFFFFF"/>
        <w:jc w:val="both"/>
        <w:rPr>
          <w:rFonts w:ascii="Times" w:eastAsia="Times New Roman" w:hAnsi="Times" w:cs="Calibri"/>
          <w:color w:val="000000" w:themeColor="text1"/>
          <w:lang w:val="fr-CH" w:eastAsia="fr-FR"/>
        </w:rPr>
      </w:pPr>
      <w:r w:rsidRPr="003F6FD8">
        <w:rPr>
          <w:rFonts w:ascii="Times" w:eastAsia="Times New Roman" w:hAnsi="Times" w:cs="Calibri"/>
          <w:color w:val="000000" w:themeColor="text1"/>
          <w:lang w:eastAsia="fr-FR"/>
        </w:rPr>
        <w:t> </w:t>
      </w:r>
    </w:p>
    <w:p w:rsidR="00C56898" w:rsidRPr="003F6FD8" w:rsidRDefault="00C56898" w:rsidP="003F6FD8">
      <w:pPr>
        <w:shd w:val="clear" w:color="auto" w:fill="FFFFFF"/>
        <w:jc w:val="both"/>
        <w:rPr>
          <w:rFonts w:ascii="Times" w:eastAsia="Times New Roman" w:hAnsi="Times" w:cs="Calibri"/>
          <w:color w:val="000000" w:themeColor="text1"/>
          <w:lang w:val="fr-CH" w:eastAsia="fr-FR"/>
        </w:rPr>
      </w:pPr>
      <w:r w:rsidRPr="003F6FD8">
        <w:rPr>
          <w:rFonts w:ascii="Times" w:eastAsia="Times New Roman" w:hAnsi="Times" w:cs="Calibri"/>
          <w:color w:val="000000" w:themeColor="text1"/>
          <w:lang w:eastAsia="fr-FR"/>
        </w:rPr>
        <w:t>Les séances autour des comptes et du budget ont donné l’occasion de réunir toutes les parties prenantes de l’administration de l’EREN. L’examen des comptes, de mieux en mieux élaboré, suscite toujours de nombreuses interrogations. Aussi, l’évocation de différentes pistes a permis de mieux appréhender l’environnement agité dans lequel nous évoluons. La tâche n’est guère facile tant les changements sont de plus en plus imprévisibles autant pour l’EREN que pour l’ensemble de la société.</w:t>
      </w:r>
    </w:p>
    <w:p w:rsidR="00C56898" w:rsidRPr="003F6FD8" w:rsidRDefault="00C56898" w:rsidP="003F6FD8">
      <w:pPr>
        <w:shd w:val="clear" w:color="auto" w:fill="FFFFFF"/>
        <w:jc w:val="both"/>
        <w:rPr>
          <w:rFonts w:ascii="Times" w:eastAsia="Times New Roman" w:hAnsi="Times" w:cs="Calibri"/>
          <w:color w:val="000000" w:themeColor="text1"/>
          <w:lang w:val="fr-CH" w:eastAsia="fr-FR"/>
        </w:rPr>
      </w:pPr>
      <w:r w:rsidRPr="003F6FD8">
        <w:rPr>
          <w:rFonts w:ascii="Times" w:eastAsia="Times New Roman" w:hAnsi="Times" w:cs="Calibri"/>
          <w:color w:val="000000" w:themeColor="text1"/>
          <w:lang w:eastAsia="fr-FR"/>
        </w:rPr>
        <w:t> </w:t>
      </w:r>
    </w:p>
    <w:p w:rsidR="003F6FD8" w:rsidRDefault="00C56898" w:rsidP="003F6FD8">
      <w:pPr>
        <w:shd w:val="clear" w:color="auto" w:fill="FFFFFF"/>
        <w:jc w:val="both"/>
        <w:rPr>
          <w:rFonts w:ascii="Times" w:eastAsia="Times New Roman" w:hAnsi="Times" w:cs="Calibri"/>
          <w:color w:val="000000" w:themeColor="text1"/>
          <w:lang w:eastAsia="fr-FR"/>
        </w:rPr>
      </w:pPr>
      <w:r w:rsidRPr="003F6FD8">
        <w:rPr>
          <w:rFonts w:ascii="Times" w:eastAsia="Times New Roman" w:hAnsi="Times" w:cs="Calibri"/>
          <w:color w:val="000000" w:themeColor="text1"/>
          <w:lang w:eastAsia="fr-FR"/>
        </w:rPr>
        <w:t xml:space="preserve">Ainsi, l’amélioration de la situation financière escomptée l’année précédente n’a pas pu se réaliser. Néanmoins, l’heure n’est pas au pessimisme de </w:t>
      </w:r>
      <w:r w:rsidR="00B77557" w:rsidRPr="003F6FD8">
        <w:rPr>
          <w:rFonts w:ascii="Times" w:eastAsia="Times New Roman" w:hAnsi="Times" w:cs="Calibri"/>
          <w:color w:val="000000" w:themeColor="text1"/>
          <w:lang w:eastAsia="fr-FR"/>
        </w:rPr>
        <w:t>non-retour</w:t>
      </w:r>
      <w:r w:rsidRPr="003F6FD8">
        <w:rPr>
          <w:rFonts w:ascii="Times" w:eastAsia="Times New Roman" w:hAnsi="Times" w:cs="Calibri"/>
          <w:color w:val="000000" w:themeColor="text1"/>
          <w:lang w:eastAsia="fr-FR"/>
        </w:rPr>
        <w:t>. Nous souhaitons vivement qu’un changement profond puisse aboutir dans ce domaine en particulier. Que cette crise financière sans précédent que traverse l’EREN soit plutôt une opportunité pour des perspectives novatrices, susceptibles de porter la lumière de l’</w:t>
      </w:r>
      <w:proofErr w:type="spellStart"/>
      <w:r w:rsidRPr="003F6FD8">
        <w:rPr>
          <w:rFonts w:ascii="Times" w:eastAsia="Times New Roman" w:hAnsi="Times" w:cs="Calibri"/>
          <w:color w:val="000000" w:themeColor="text1"/>
          <w:lang w:eastAsia="fr-FR"/>
        </w:rPr>
        <w:t>Evangile</w:t>
      </w:r>
      <w:proofErr w:type="spellEnd"/>
      <w:r w:rsidRPr="003F6FD8">
        <w:rPr>
          <w:rFonts w:ascii="Times" w:eastAsia="Times New Roman" w:hAnsi="Times" w:cs="Calibri"/>
          <w:color w:val="000000" w:themeColor="text1"/>
          <w:lang w:eastAsia="fr-FR"/>
        </w:rPr>
        <w:t xml:space="preserve"> dans l’ensemble de notre canton. La politique immobilière, par exemple, pourrait être l’une des pistes.</w:t>
      </w:r>
    </w:p>
    <w:p w:rsidR="003F6FD8" w:rsidRPr="00772DE6" w:rsidRDefault="003F6FD8" w:rsidP="003F6FD8">
      <w:pPr>
        <w:shd w:val="clear" w:color="auto" w:fill="FFFFFF"/>
        <w:jc w:val="both"/>
        <w:rPr>
          <w:rFonts w:ascii="Times" w:eastAsia="Times New Roman" w:hAnsi="Times" w:cs="Calibri"/>
          <w:color w:val="000000" w:themeColor="text1"/>
          <w:lang w:eastAsia="fr-FR"/>
        </w:rPr>
      </w:pPr>
    </w:p>
    <w:p w:rsidR="003F6FD8" w:rsidRPr="00772DE6" w:rsidRDefault="003F6FD8" w:rsidP="00772DE6">
      <w:pPr>
        <w:shd w:val="clear" w:color="auto" w:fill="FFFFFF"/>
        <w:jc w:val="both"/>
        <w:rPr>
          <w:rFonts w:ascii="Times" w:eastAsia="Times New Roman" w:hAnsi="Times" w:cs="Calibri"/>
          <w:color w:val="000000" w:themeColor="text1"/>
          <w:lang w:eastAsia="fr-FR"/>
        </w:rPr>
      </w:pPr>
      <w:r w:rsidRPr="00520C30">
        <w:rPr>
          <w:rFonts w:ascii="Times" w:eastAsia="Times New Roman" w:hAnsi="Times" w:cs="Calibri"/>
          <w:color w:val="000000" w:themeColor="text1"/>
          <w:lang w:eastAsia="fr-FR"/>
        </w:rPr>
        <w:t>Le nouveau logo de l’EREN et la campagne qui s’en est suivi</w:t>
      </w:r>
      <w:r w:rsidR="00BE01C7" w:rsidRPr="00772DE6">
        <w:rPr>
          <w:rFonts w:ascii="Times" w:eastAsia="Times New Roman" w:hAnsi="Times" w:cs="Calibri"/>
          <w:color w:val="000000" w:themeColor="text1"/>
          <w:lang w:eastAsia="fr-FR"/>
        </w:rPr>
        <w:t>e</w:t>
      </w:r>
      <w:r w:rsidRPr="00520C30">
        <w:rPr>
          <w:rFonts w:ascii="Times" w:eastAsia="Times New Roman" w:hAnsi="Times" w:cs="Calibri"/>
          <w:color w:val="000000" w:themeColor="text1"/>
          <w:lang w:eastAsia="fr-FR"/>
        </w:rPr>
        <w:t xml:space="preserve"> n’ont pas laissé la CEG indifférente. Au contraire, quelques questions sur leur opportunité ne trouvent pas encore de réponses satisfaisantes. Le message de la campagne de communication de début 2021 reste toujours à élucider. N'a-t-on plus rien à dire ? </w:t>
      </w:r>
      <w:r w:rsidRPr="003F6FD8">
        <w:rPr>
          <w:rFonts w:ascii="Times" w:eastAsia="Times New Roman" w:hAnsi="Times" w:cs="Calibri"/>
          <w:color w:val="000000" w:themeColor="text1"/>
          <w:lang w:eastAsia="fr-FR"/>
        </w:rPr>
        <w:t>Certes, le style moderne qui laisse imaginer la croix parle à certains. Cependant, s</w:t>
      </w:r>
      <w:r w:rsidRPr="00520C30">
        <w:rPr>
          <w:rFonts w:ascii="Times" w:eastAsia="Times New Roman" w:hAnsi="Times" w:cs="Calibri"/>
          <w:color w:val="000000" w:themeColor="text1"/>
          <w:lang w:eastAsia="fr-FR"/>
        </w:rPr>
        <w:t>i la croix n’apparaît pas ostensiblement pour l’ensemble du public, il faudra assez de lumière pour que l’identité chrétienne, son leitmotiv ou le message central de l’Eglise soient visibles pour quiconque.</w:t>
      </w:r>
      <w:r w:rsidRPr="003F6FD8">
        <w:rPr>
          <w:rFonts w:ascii="Times" w:eastAsia="Times New Roman" w:hAnsi="Times" w:cs="Calibri"/>
          <w:color w:val="000000" w:themeColor="text1"/>
          <w:lang w:eastAsia="fr-FR"/>
        </w:rPr>
        <w:t xml:space="preserve"> </w:t>
      </w:r>
    </w:p>
    <w:p w:rsidR="00772DE6" w:rsidRDefault="00772DE6" w:rsidP="003F6FD8">
      <w:pPr>
        <w:shd w:val="clear" w:color="auto" w:fill="FFFFFF"/>
        <w:spacing w:after="240"/>
        <w:jc w:val="both"/>
        <w:rPr>
          <w:rFonts w:ascii="Times" w:eastAsia="Times New Roman" w:hAnsi="Times" w:cs="Tahoma"/>
          <w:color w:val="000000" w:themeColor="text1"/>
          <w:lang w:val="fr-CH" w:eastAsia="fr-FR"/>
        </w:rPr>
      </w:pPr>
    </w:p>
    <w:p w:rsidR="003F6FD8" w:rsidRPr="00520C30" w:rsidRDefault="003F6FD8" w:rsidP="003F6FD8">
      <w:pPr>
        <w:shd w:val="clear" w:color="auto" w:fill="FFFFFF"/>
        <w:spacing w:after="240"/>
        <w:jc w:val="both"/>
        <w:rPr>
          <w:rFonts w:ascii="Times" w:eastAsia="Times New Roman" w:hAnsi="Times" w:cs="Tahoma"/>
          <w:color w:val="000000" w:themeColor="text1"/>
          <w:lang w:val="fr-CH" w:eastAsia="fr-FR"/>
        </w:rPr>
      </w:pPr>
      <w:r w:rsidRPr="003F6FD8">
        <w:rPr>
          <w:rFonts w:ascii="Times" w:eastAsia="Times New Roman" w:hAnsi="Times" w:cs="Tahoma"/>
          <w:color w:val="000000" w:themeColor="text1"/>
          <w:lang w:val="fr-CH" w:eastAsia="fr-FR"/>
        </w:rPr>
        <w:t xml:space="preserve">De l'avis de la CEG, </w:t>
      </w:r>
      <w:r w:rsidRPr="003F6FD8">
        <w:rPr>
          <w:rFonts w:ascii="Times" w:eastAsia="Times New Roman" w:hAnsi="Times" w:cs="Tahoma"/>
          <w:iCs/>
          <w:color w:val="000000" w:themeColor="text1"/>
          <w:lang w:val="fr-CH" w:eastAsia="fr-FR"/>
        </w:rPr>
        <w:t>l'investissement de l’EREN dans la formation est un pari positif. De même, le renforcement du secrétariat général </w:t>
      </w:r>
      <w:r w:rsidRPr="003F6FD8">
        <w:rPr>
          <w:rFonts w:ascii="Times" w:eastAsia="Times New Roman" w:hAnsi="Times" w:cs="Tahoma"/>
          <w:color w:val="000000" w:themeColor="text1"/>
          <w:lang w:val="fr-CH" w:eastAsia="fr-FR"/>
        </w:rPr>
        <w:t>est un point important.</w:t>
      </w:r>
    </w:p>
    <w:p w:rsidR="003F6FD8" w:rsidRPr="00520C30" w:rsidRDefault="003F6FD8" w:rsidP="003F6FD8">
      <w:pPr>
        <w:shd w:val="clear" w:color="auto" w:fill="FFFFFF"/>
        <w:jc w:val="both"/>
        <w:rPr>
          <w:rFonts w:ascii="Times" w:eastAsia="Times New Roman" w:hAnsi="Times" w:cs="Calibri"/>
          <w:color w:val="000000" w:themeColor="text1"/>
          <w:lang w:val="fr-CH" w:eastAsia="fr-FR"/>
        </w:rPr>
      </w:pPr>
      <w:r w:rsidRPr="00520C30">
        <w:rPr>
          <w:rFonts w:ascii="Times" w:eastAsia="Times New Roman" w:hAnsi="Times" w:cs="Calibri"/>
          <w:color w:val="000000" w:themeColor="text1"/>
          <w:lang w:eastAsia="fr-FR"/>
        </w:rPr>
        <w:t>L’année 2020 a été également secouée par plusieurs départs et mouvements au niveau du personnel. La CEG y a été attentive et sensible. Une telle situation rend encore plus difficile la tâche et le quotidien du Conseil synodal toujours à la recherche de solutions. Celui-ci ne doit pas se laisser dépasse</w:t>
      </w:r>
      <w:r w:rsidRPr="003F6FD8">
        <w:rPr>
          <w:rFonts w:ascii="Times" w:eastAsia="Times New Roman" w:hAnsi="Times" w:cs="Calibri"/>
          <w:color w:val="000000" w:themeColor="text1"/>
          <w:lang w:eastAsia="fr-FR"/>
        </w:rPr>
        <w:t>r. Il</w:t>
      </w:r>
      <w:r w:rsidRPr="00520C30">
        <w:rPr>
          <w:rFonts w:ascii="Times" w:eastAsia="Times New Roman" w:hAnsi="Times" w:cs="Calibri"/>
          <w:color w:val="000000" w:themeColor="text1"/>
          <w:lang w:eastAsia="fr-FR"/>
        </w:rPr>
        <w:t xml:space="preserve"> doit maintenir un cap et stabiliser les structures. Nous lui souhaitons de la clairvoyance fondée sur la Lumière de l’Esprit-Saint, seule espérance dans un monde terriblement secoué de tous côtés.</w:t>
      </w:r>
    </w:p>
    <w:p w:rsidR="003F6FD8" w:rsidRPr="003F6FD8" w:rsidRDefault="003F6FD8" w:rsidP="003F6FD8">
      <w:pPr>
        <w:jc w:val="both"/>
        <w:rPr>
          <w:rFonts w:ascii="Times" w:hAnsi="Times"/>
          <w:color w:val="000000" w:themeColor="text1"/>
          <w:sz w:val="28"/>
          <w:szCs w:val="28"/>
          <w:lang w:val="fr-CH"/>
        </w:rPr>
      </w:pPr>
    </w:p>
    <w:p w:rsidR="003F6FD8" w:rsidRPr="003F6FD8" w:rsidRDefault="003F6FD8" w:rsidP="003F6FD8">
      <w:pPr>
        <w:jc w:val="both"/>
        <w:rPr>
          <w:rFonts w:ascii="Times" w:hAnsi="Times"/>
          <w:color w:val="000000" w:themeColor="text1"/>
          <w:sz w:val="28"/>
          <w:szCs w:val="28"/>
          <w:lang w:val="fr-CH"/>
        </w:rPr>
      </w:pPr>
    </w:p>
    <w:p w:rsidR="003F6FD8" w:rsidRPr="003F6FD8" w:rsidRDefault="003F6FD8" w:rsidP="003F6FD8">
      <w:pPr>
        <w:jc w:val="both"/>
        <w:rPr>
          <w:rFonts w:ascii="Times" w:hAnsi="Times"/>
          <w:color w:val="000000" w:themeColor="text1"/>
        </w:rPr>
      </w:pPr>
    </w:p>
    <w:p w:rsidR="00520C30" w:rsidRPr="003F6FD8" w:rsidRDefault="00520C30" w:rsidP="003F6FD8">
      <w:pPr>
        <w:shd w:val="clear" w:color="auto" w:fill="FFFFFF"/>
        <w:jc w:val="both"/>
        <w:rPr>
          <w:rFonts w:ascii="Times" w:hAnsi="Times"/>
          <w:color w:val="000000" w:themeColor="text1"/>
          <w:sz w:val="28"/>
          <w:szCs w:val="28"/>
        </w:rPr>
      </w:pPr>
    </w:p>
    <w:sectPr w:rsidR="00520C30" w:rsidRPr="003F6FD8" w:rsidSect="009D09A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898"/>
    <w:rsid w:val="00045628"/>
    <w:rsid w:val="003F6FD8"/>
    <w:rsid w:val="00520C30"/>
    <w:rsid w:val="00772DE6"/>
    <w:rsid w:val="00995DCF"/>
    <w:rsid w:val="009D09A1"/>
    <w:rsid w:val="00B77557"/>
    <w:rsid w:val="00BE01C7"/>
    <w:rsid w:val="00C03755"/>
    <w:rsid w:val="00C56898"/>
    <w:rsid w:val="00D31CC4"/>
    <w:rsid w:val="00F029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20512B9D-4AF7-E94A-A5EC-1C531D799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89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966833">
      <w:bodyDiv w:val="1"/>
      <w:marLeft w:val="0"/>
      <w:marRight w:val="0"/>
      <w:marTop w:val="0"/>
      <w:marBottom w:val="0"/>
      <w:divBdr>
        <w:top w:val="none" w:sz="0" w:space="0" w:color="auto"/>
        <w:left w:val="none" w:sz="0" w:space="0" w:color="auto"/>
        <w:bottom w:val="none" w:sz="0" w:space="0" w:color="auto"/>
        <w:right w:val="none" w:sz="0" w:space="0" w:color="auto"/>
      </w:divBdr>
      <w:divsChild>
        <w:div w:id="857086002">
          <w:marLeft w:val="0"/>
          <w:marRight w:val="0"/>
          <w:marTop w:val="0"/>
          <w:marBottom w:val="0"/>
          <w:divBdr>
            <w:top w:val="none" w:sz="0" w:space="0" w:color="auto"/>
            <w:left w:val="none" w:sz="0" w:space="0" w:color="auto"/>
            <w:bottom w:val="none" w:sz="0" w:space="0" w:color="auto"/>
            <w:right w:val="none" w:sz="0" w:space="0" w:color="auto"/>
          </w:divBdr>
        </w:div>
        <w:div w:id="1393045763">
          <w:marLeft w:val="0"/>
          <w:marRight w:val="0"/>
          <w:marTop w:val="0"/>
          <w:marBottom w:val="0"/>
          <w:divBdr>
            <w:top w:val="none" w:sz="0" w:space="0" w:color="auto"/>
            <w:left w:val="none" w:sz="0" w:space="0" w:color="auto"/>
            <w:bottom w:val="none" w:sz="0" w:space="0" w:color="auto"/>
            <w:right w:val="none" w:sz="0" w:space="0" w:color="auto"/>
          </w:divBdr>
        </w:div>
        <w:div w:id="16565634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434</Words>
  <Characters>2392</Characters>
  <Application>Microsoft Office Word</Application>
  <DocSecurity>4</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Woodtli Natacha</cp:lastModifiedBy>
  <cp:revision>2</cp:revision>
  <dcterms:created xsi:type="dcterms:W3CDTF">2021-03-12T07:16:00Z</dcterms:created>
  <dcterms:modified xsi:type="dcterms:W3CDTF">2021-03-12T07:16:00Z</dcterms:modified>
</cp:coreProperties>
</file>