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51A" w:rsidRPr="0096151A" w:rsidRDefault="0096151A" w:rsidP="0096151A">
      <w:pPr>
        <w:rPr>
          <w:rFonts w:ascii="Arial" w:hAnsi="Arial" w:cs="Arial"/>
          <w:sz w:val="20"/>
        </w:rPr>
      </w:pPr>
      <w:r w:rsidRPr="0096151A">
        <w:rPr>
          <w:rFonts w:ascii="Arial" w:hAnsi="Arial" w:cs="Arial"/>
          <w:sz w:val="20"/>
        </w:rPr>
        <w:t>Synode 2020</w:t>
      </w:r>
      <w:r w:rsidRPr="0096151A">
        <w:rPr>
          <w:rFonts w:ascii="Arial" w:hAnsi="Arial" w:cs="Arial"/>
          <w:sz w:val="20"/>
        </w:rPr>
        <w:br/>
        <w:t xml:space="preserve">Par Esther Berger, présidente du Synode </w:t>
      </w:r>
    </w:p>
    <w:p w:rsidR="0096151A" w:rsidRPr="0096151A" w:rsidRDefault="0096151A" w:rsidP="0096151A">
      <w:pPr>
        <w:rPr>
          <w:rFonts w:ascii="Arial" w:hAnsi="Arial" w:cs="Arial"/>
          <w:b/>
          <w:sz w:val="20"/>
        </w:rPr>
      </w:pPr>
      <w:r w:rsidRPr="0096151A">
        <w:rPr>
          <w:rFonts w:ascii="Arial" w:hAnsi="Arial" w:cs="Arial"/>
          <w:b/>
          <w:sz w:val="20"/>
        </w:rPr>
        <w:t xml:space="preserve">2020, une année qui fait penser à un jeu des temps passés ! </w:t>
      </w:r>
    </w:p>
    <w:p w:rsidR="0096151A" w:rsidRPr="0096151A" w:rsidRDefault="0096151A" w:rsidP="0096151A">
      <w:pPr>
        <w:rPr>
          <w:rFonts w:ascii="Arial" w:hAnsi="Arial" w:cs="Arial"/>
          <w:sz w:val="20"/>
        </w:rPr>
      </w:pPr>
      <w:r w:rsidRPr="0096151A">
        <w:rPr>
          <w:rFonts w:ascii="Arial" w:hAnsi="Arial" w:cs="Arial"/>
          <w:sz w:val="20"/>
        </w:rPr>
        <w:t>Le jeu du Simon est un jeu, électronique, dans lequel le joueur doit appuyer sur la touche de la couleur qui vient de s'allumer dans un délai assez court. Le jeu répète la même couleur et le même son, puis ajoute au hasard une nouvelle couleur. Le joueur doit reproduire cette nouvelle séquence. Chaque fois que le joueur reproduit correctement la séquence, le jeu ajoute une nouvelle couleur.</w:t>
      </w:r>
    </w:p>
    <w:p w:rsidR="0096151A" w:rsidRPr="0096151A" w:rsidRDefault="0096151A" w:rsidP="0096151A">
      <w:pPr>
        <w:rPr>
          <w:rFonts w:ascii="Arial" w:hAnsi="Arial" w:cs="Arial"/>
          <w:sz w:val="20"/>
        </w:rPr>
      </w:pPr>
      <w:r w:rsidRPr="0096151A">
        <w:rPr>
          <w:rFonts w:ascii="Arial" w:hAnsi="Arial" w:cs="Arial"/>
          <w:sz w:val="20"/>
        </w:rPr>
        <w:t xml:space="preserve">Le Synode connaissait bien sa séquence de lumières, sessions en juin et en décembre et entre temps les commissions, le Bureau et le Conseil synodal, chacun faisait son travail, pour le bon fonctionnement de l’EREN. </w:t>
      </w:r>
    </w:p>
    <w:p w:rsidR="0096151A" w:rsidRPr="0096151A" w:rsidRDefault="0096151A" w:rsidP="0096151A">
      <w:pPr>
        <w:rPr>
          <w:rFonts w:ascii="Arial" w:hAnsi="Arial" w:cs="Arial"/>
          <w:sz w:val="20"/>
        </w:rPr>
      </w:pPr>
      <w:r w:rsidRPr="0096151A">
        <w:rPr>
          <w:rFonts w:ascii="Arial" w:hAnsi="Arial" w:cs="Arial"/>
          <w:sz w:val="20"/>
        </w:rPr>
        <w:t>En 2020 le jeu s’est emballé ! Une couleur supplémentaire s’est ajoutée, venant perturber le cours normal de l’année synodale.</w:t>
      </w:r>
    </w:p>
    <w:p w:rsidR="0096151A" w:rsidRPr="0096151A" w:rsidRDefault="0096151A" w:rsidP="0096151A">
      <w:pPr>
        <w:rPr>
          <w:rFonts w:ascii="Arial" w:hAnsi="Arial" w:cs="Arial"/>
          <w:sz w:val="20"/>
        </w:rPr>
      </w:pPr>
      <w:r w:rsidRPr="0096151A">
        <w:rPr>
          <w:rFonts w:ascii="Arial" w:hAnsi="Arial" w:cs="Arial"/>
          <w:sz w:val="20"/>
        </w:rPr>
        <w:t>La séance de juin a lieu en août. A la place du Louverain, elle se déroule dans la salle du Grand Conseil, mieux à même d’offrir les conditions de distanciation physique aux députés et à tous les participants. En lieu et place des soirées de préparation avec chaque conseil paroissial, le Conseil synodal, en accord avec le Bureau du Synode, offre aux paroisses quatre soirées de préparation au Synode.</w:t>
      </w:r>
    </w:p>
    <w:p w:rsidR="0096151A" w:rsidRPr="0096151A" w:rsidRDefault="0096151A" w:rsidP="0096151A">
      <w:pPr>
        <w:rPr>
          <w:rFonts w:ascii="Arial" w:hAnsi="Arial" w:cs="Arial"/>
          <w:sz w:val="20"/>
        </w:rPr>
      </w:pPr>
      <w:r w:rsidRPr="0096151A">
        <w:rPr>
          <w:rFonts w:ascii="Arial" w:hAnsi="Arial" w:cs="Arial"/>
          <w:sz w:val="20"/>
        </w:rPr>
        <w:t>Rapport d’activité, compte et bilan et rapport d’évaluation des missions et organisation des Services cantonaux sont discutés lors de la 185</w:t>
      </w:r>
      <w:r w:rsidRPr="0096151A">
        <w:rPr>
          <w:rFonts w:ascii="Arial" w:hAnsi="Arial" w:cs="Arial"/>
          <w:sz w:val="20"/>
          <w:vertAlign w:val="superscript"/>
        </w:rPr>
        <w:t>ème</w:t>
      </w:r>
      <w:r w:rsidRPr="0096151A">
        <w:rPr>
          <w:rFonts w:ascii="Arial" w:hAnsi="Arial" w:cs="Arial"/>
          <w:sz w:val="20"/>
        </w:rPr>
        <w:t xml:space="preserve"> séance du Synode. La suite de cette session est consacrée à la présentation par le Conseil synodal du processus «EREN2023». Discussion ouverte et fructueuse, qui permet d’entrevoir une image du processus «EREN2023», la lumière sur cet avenir va se faire. </w:t>
      </w:r>
    </w:p>
    <w:p w:rsidR="0096151A" w:rsidRPr="0096151A" w:rsidRDefault="0096151A" w:rsidP="0096151A">
      <w:pPr>
        <w:rPr>
          <w:rFonts w:ascii="Arial" w:hAnsi="Arial" w:cs="Arial"/>
          <w:sz w:val="20"/>
        </w:rPr>
      </w:pPr>
      <w:r w:rsidRPr="0096151A">
        <w:rPr>
          <w:rFonts w:ascii="Arial" w:hAnsi="Arial" w:cs="Arial"/>
          <w:sz w:val="20"/>
        </w:rPr>
        <w:t>En attendant le Synode de décembre, les uns et les autres continuent leur travail et essayent de suivre les lumières dans leurs apparitions et disparitions incontrôlables.</w:t>
      </w:r>
    </w:p>
    <w:p w:rsidR="0096151A" w:rsidRPr="0096151A" w:rsidRDefault="0096151A" w:rsidP="0096151A">
      <w:pPr>
        <w:rPr>
          <w:rFonts w:ascii="Arial" w:hAnsi="Arial" w:cs="Arial"/>
          <w:sz w:val="20"/>
        </w:rPr>
      </w:pPr>
      <w:r w:rsidRPr="0096151A">
        <w:rPr>
          <w:rFonts w:ascii="Arial" w:hAnsi="Arial" w:cs="Arial"/>
          <w:sz w:val="20"/>
        </w:rPr>
        <w:t>Pour donner suite à l’annonce par le pasteur Christian Miaz de sa retraite anticipée, le Bureau du Synode a mis le poste de président du Conseil synodal au concours. Un seul candidat s’est déclaré. Le Bureau l’a entendu et une soirée de présentation est prévue pour le 11 novembre. Cette dernière a lieu mais par vidéoconférence. Le pasteur Yves Bourquin a joué le jeu de la présentation que le Bureau lui demande en proposant un document en cinq points sur sa vision des défis de l’EREN, document distribué auprès des paroisses et des députés. Lors de la soirée de présentation, il répond aux questions que son document a suscitées.</w:t>
      </w:r>
    </w:p>
    <w:p w:rsidR="0096151A" w:rsidRPr="0096151A" w:rsidRDefault="0096151A" w:rsidP="0096151A">
      <w:pPr>
        <w:rPr>
          <w:rFonts w:ascii="Arial" w:hAnsi="Arial" w:cs="Arial"/>
          <w:sz w:val="20"/>
        </w:rPr>
      </w:pPr>
      <w:r w:rsidRPr="0096151A">
        <w:rPr>
          <w:rFonts w:ascii="Arial" w:hAnsi="Arial" w:cs="Arial"/>
          <w:sz w:val="20"/>
        </w:rPr>
        <w:t>Alors que tout est en ordre de marche pour préparer et vivre le Synode de décembre le jeu de lumière est à nouveau sorti des séquences habituelles et le Synode est reporté au printemps 2021.</w:t>
      </w:r>
    </w:p>
    <w:p w:rsidR="00561D8F" w:rsidRPr="0096151A" w:rsidRDefault="0096151A">
      <w:pPr>
        <w:rPr>
          <w:rFonts w:ascii="Arial" w:hAnsi="Arial" w:cs="Arial"/>
          <w:sz w:val="20"/>
        </w:rPr>
      </w:pPr>
      <w:r w:rsidRPr="0096151A">
        <w:rPr>
          <w:rFonts w:ascii="Arial" w:hAnsi="Arial" w:cs="Arial"/>
          <w:sz w:val="20"/>
        </w:rPr>
        <w:t>Le Synode et ses organes continuent de suivre les alternances et directions de lumières, tout en devenant plus souples aux changements, mais en gardant le cap.</w:t>
      </w:r>
    </w:p>
    <w:sectPr w:rsidR="00561D8F" w:rsidRPr="0096151A"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6151A"/>
    <w:rsid w:val="00501169"/>
    <w:rsid w:val="00561D8F"/>
    <w:rsid w:val="008D43B2"/>
    <w:rsid w:val="0096151A"/>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51A"/>
    <w:pPr>
      <w:spacing w:after="160"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596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2379</Characters>
  <Application>Microsoft Office Word</Application>
  <DocSecurity>0</DocSecurity>
  <Lines>19</Lines>
  <Paragraphs>5</Paragraphs>
  <ScaleCrop>false</ScaleCrop>
  <Company/>
  <LinksUpToDate>false</LinksUpToDate>
  <CharactersWithSpaces>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2021-03-30T10:04:00Z</dcterms:created>
  <dcterms:modified xsi:type="dcterms:W3CDTF">2021-03-30T10:05:00Z</dcterms:modified>
</cp:coreProperties>
</file>